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ПОЯСНИТЕЛЬНАЯ ЗАПИСКА</w:t>
      </w:r>
    </w:p>
    <w:p w14:paraId="00000002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к проекту межгосударственного стандарта </w:t>
      </w:r>
    </w:p>
    <w:p w14:paraId="00000003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1" w:hanging="3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ГОСТ ISO 8437-3</w:t>
      </w:r>
    </w:p>
    <w:p w14:paraId="00000004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«</w:t>
      </w:r>
      <w:r>
        <w:rPr>
          <w:rFonts w:ascii="Arial" w:eastAsia="Arial" w:hAnsi="Arial" w:cs="Arial"/>
          <w:b/>
          <w:color w:val="000000"/>
          <w:sz w:val="26"/>
          <w:szCs w:val="26"/>
        </w:rPr>
        <w:t>Снегоочистители. Требования техники безопасности и методы испытаний. Часть 3. Самоходные снегоочистители с рабочим местом оператора</w:t>
      </w:r>
      <w:r>
        <w:rPr>
          <w:rFonts w:ascii="Arial" w:eastAsia="Arial" w:hAnsi="Arial" w:cs="Arial"/>
          <w:b/>
          <w:color w:val="000000"/>
        </w:rPr>
        <w:t>»</w:t>
      </w:r>
    </w:p>
    <w:p w14:paraId="00000005" w14:textId="77777777" w:rsidR="00BA5418" w:rsidRDefault="00BA5418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</w:p>
    <w:p w14:paraId="00000006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rFonts w:ascii="Arial" w:eastAsia="Arial" w:hAnsi="Arial" w:cs="Arial"/>
          <w:b/>
          <w:color w:val="2D2D2D"/>
          <w:highlight w:val="white"/>
        </w:rPr>
        <w:t>1 Основание для разработки стандарта</w:t>
      </w:r>
    </w:p>
    <w:p w14:paraId="00000007" w14:textId="77777777" w:rsidR="00BA5418" w:rsidRDefault="00BA5418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08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2D2D2D"/>
          <w:highlight w:val="white"/>
        </w:rPr>
        <w:t xml:space="preserve">Проект межгосударственного стандарта разработан на основании </w:t>
      </w:r>
      <w:r>
        <w:rPr>
          <w:rFonts w:ascii="Arial" w:eastAsia="Arial" w:hAnsi="Arial" w:cs="Arial"/>
          <w:color w:val="000000"/>
        </w:rPr>
        <w:t>Национального плана стандартизации на 2020 год (утвержден  приказом Председателя Комитета технического регулирования и метрологии Министерства торговли и интеграции Республики Казахстан от 27 янв</w:t>
      </w:r>
      <w:r>
        <w:rPr>
          <w:rFonts w:ascii="Arial" w:eastAsia="Arial" w:hAnsi="Arial" w:cs="Arial"/>
          <w:color w:val="000000"/>
        </w:rPr>
        <w:t xml:space="preserve">аря 2020 года № 39-од) в целях реализации требований Технического регламента таможенного  союза                         </w:t>
      </w:r>
      <w:proofErr w:type="gramStart"/>
      <w:r>
        <w:rPr>
          <w:rFonts w:ascii="Arial" w:eastAsia="Arial" w:hAnsi="Arial" w:cs="Arial"/>
          <w:color w:val="000000"/>
        </w:rPr>
        <w:t>ТР</w:t>
      </w:r>
      <w:proofErr w:type="gramEnd"/>
      <w:r>
        <w:rPr>
          <w:rFonts w:ascii="Arial" w:eastAsia="Arial" w:hAnsi="Arial" w:cs="Arial"/>
          <w:color w:val="000000"/>
        </w:rPr>
        <w:t xml:space="preserve"> ТС 010/2011 </w:t>
      </w:r>
      <w:r>
        <w:rPr>
          <w:rFonts w:ascii="Arial" w:eastAsia="Arial" w:hAnsi="Arial" w:cs="Arial"/>
          <w:color w:val="000000"/>
          <w:highlight w:val="white"/>
        </w:rPr>
        <w:t>«О безопасности машин и оборудования» (</w:t>
      </w:r>
      <w:r>
        <w:rPr>
          <w:rFonts w:ascii="Arial" w:eastAsia="Arial" w:hAnsi="Arial" w:cs="Arial"/>
          <w:color w:val="000000"/>
        </w:rPr>
        <w:t>Приложения 1 и 2).</w:t>
      </w:r>
    </w:p>
    <w:p w14:paraId="00000009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Организация, предоставившая предложение-заявку РГП на ПХВ «Казахстанский институт стандартизации и сертификации». </w:t>
      </w:r>
    </w:p>
    <w:p w14:paraId="0000000A" w14:textId="77777777" w:rsidR="00BA5418" w:rsidRDefault="00BA5418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0B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rFonts w:ascii="Arial" w:eastAsia="Arial" w:hAnsi="Arial" w:cs="Arial"/>
          <w:b/>
          <w:color w:val="2D2D2D"/>
          <w:highlight w:val="white"/>
        </w:rPr>
        <w:t>2 Краткая характеристика объекта и аспекта стандартизации</w:t>
      </w:r>
    </w:p>
    <w:p w14:paraId="0000000C" w14:textId="77777777" w:rsidR="00BA5418" w:rsidRDefault="00BA5418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0D" w14:textId="77777777" w:rsidR="00BA5418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Структура стандартов безопасности в области машиностроения выглядит следующим образом:</w:t>
      </w:r>
    </w:p>
    <w:p w14:paraId="0000000E" w14:textId="77777777" w:rsidR="00BA5418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а) стандарты типа</w:t>
      </w:r>
      <w:proofErr w:type="gramStart"/>
      <w:r>
        <w:rPr>
          <w:rFonts w:ascii="Arial" w:eastAsia="Arial" w:hAnsi="Arial" w:cs="Arial"/>
          <w:color w:val="000000"/>
        </w:rPr>
        <w:t xml:space="preserve"> А</w:t>
      </w:r>
      <w:proofErr w:type="gramEnd"/>
      <w:r>
        <w:rPr>
          <w:rFonts w:ascii="Arial" w:eastAsia="Arial" w:hAnsi="Arial" w:cs="Arial"/>
          <w:color w:val="000000"/>
        </w:rPr>
        <w:t xml:space="preserve"> (базовые стандарты) дают базовые концепции, принципы проектирования и общие аспекты, которые могут применяться к оборудованию;</w:t>
      </w:r>
    </w:p>
    <w:p w14:paraId="0000000F" w14:textId="77777777" w:rsidR="00BA5418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b) стандарты типа B (о</w:t>
      </w:r>
      <w:r>
        <w:rPr>
          <w:rFonts w:ascii="Arial" w:eastAsia="Arial" w:hAnsi="Arial" w:cs="Arial"/>
          <w:color w:val="000000"/>
        </w:rPr>
        <w:t>бщие стандарты безопасности) касаются одного или нескольких аспектов безопасности или мер безопасности, которые могут использоваться на широком спектре машин;</w:t>
      </w:r>
    </w:p>
    <w:p w14:paraId="00000010" w14:textId="77777777" w:rsidR="00BA5418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1) стандарты типа B1 по отдельным аспектам безопасности (например, безопасные расстояния, темпера</w:t>
      </w:r>
      <w:r>
        <w:rPr>
          <w:rFonts w:ascii="Arial" w:eastAsia="Arial" w:hAnsi="Arial" w:cs="Arial"/>
          <w:color w:val="000000"/>
        </w:rPr>
        <w:t>тура поверхности, шум);</w:t>
      </w:r>
    </w:p>
    <w:p w14:paraId="00000011" w14:textId="77777777" w:rsidR="00BA5418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2) стандарты типа В</w:t>
      </w:r>
      <w:proofErr w:type="gramStart"/>
      <w:r>
        <w:rPr>
          <w:rFonts w:ascii="Arial" w:eastAsia="Arial" w:hAnsi="Arial" w:cs="Arial"/>
          <w:color w:val="000000"/>
        </w:rPr>
        <w:t>2</w:t>
      </w:r>
      <w:proofErr w:type="gramEnd"/>
      <w:r>
        <w:rPr>
          <w:rFonts w:ascii="Arial" w:eastAsia="Arial" w:hAnsi="Arial" w:cs="Arial"/>
          <w:color w:val="000000"/>
        </w:rPr>
        <w:t xml:space="preserve"> о гарантиях (например, двуручное управление, блокировочные устройства, чувствительные к давлению устройства, защитные устройства).;</w:t>
      </w:r>
    </w:p>
    <w:p w14:paraId="00000012" w14:textId="77777777" w:rsidR="00BA5418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c) стандарты типа C (стандарты безопасности машин) касаются подробных требовани</w:t>
      </w:r>
      <w:r>
        <w:rPr>
          <w:rFonts w:ascii="Arial" w:eastAsia="Arial" w:hAnsi="Arial" w:cs="Arial"/>
          <w:color w:val="000000"/>
        </w:rPr>
        <w:t>й безопасности для конкретной машины или группы машин.</w:t>
      </w:r>
    </w:p>
    <w:p w14:paraId="00000013" w14:textId="77777777" w:rsidR="00BA5418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Настоящий стандарт является стандартом типа C.</w:t>
      </w:r>
    </w:p>
    <w:p w14:paraId="00000014" w14:textId="77777777" w:rsidR="00BA5418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Настоящий стандарт устанавливает требования безопасности, применимые к приводимым пешеходом снегоочистителям с двигателем внутреннего сгорания. Он предназ</w:t>
      </w:r>
      <w:r>
        <w:rPr>
          <w:rFonts w:ascii="Arial" w:eastAsia="Arial" w:hAnsi="Arial" w:cs="Arial"/>
          <w:color w:val="000000"/>
        </w:rPr>
        <w:t xml:space="preserve">начен для совместного использования с ISO 8437-1 и ISO 8437-4 с целью достижения полных требований и средств проверки </w:t>
      </w:r>
      <w:proofErr w:type="gramStart"/>
      <w:r>
        <w:rPr>
          <w:rFonts w:ascii="Arial" w:eastAsia="Arial" w:hAnsi="Arial" w:cs="Arial"/>
          <w:color w:val="000000"/>
        </w:rPr>
        <w:t>для</w:t>
      </w:r>
      <w:proofErr w:type="gramEnd"/>
      <w:r>
        <w:rPr>
          <w:rFonts w:ascii="Arial" w:eastAsia="Arial" w:hAnsi="Arial" w:cs="Arial"/>
          <w:color w:val="000000"/>
        </w:rPr>
        <w:t xml:space="preserve"> управляемых пешеходами снегоочистителями.</w:t>
      </w:r>
    </w:p>
    <w:p w14:paraId="00000015" w14:textId="77777777" w:rsidR="00BA5418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Серия ISO 8437 распространяется на  значительные опасности, опасные ситуации и события, отно</w:t>
      </w:r>
      <w:r>
        <w:rPr>
          <w:rFonts w:ascii="Arial" w:eastAsia="Arial" w:hAnsi="Arial" w:cs="Arial"/>
          <w:color w:val="000000"/>
        </w:rPr>
        <w:t>сящиеся к снегоочистителям, которые используются по назначению и в условиях, предусмотренных изготовителем.</w:t>
      </w:r>
    </w:p>
    <w:p w14:paraId="00000016" w14:textId="77777777" w:rsidR="00BA5418" w:rsidRDefault="00BA5418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17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b/>
          <w:color w:val="000000"/>
          <w:highlight w:val="white"/>
        </w:rPr>
      </w:pPr>
      <w:r>
        <w:rPr>
          <w:rFonts w:ascii="Arial" w:eastAsia="Arial" w:hAnsi="Arial" w:cs="Arial"/>
          <w:b/>
          <w:color w:val="000000"/>
          <w:highlight w:val="white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</w:t>
      </w:r>
      <w:r>
        <w:rPr>
          <w:rFonts w:ascii="Arial" w:eastAsia="Arial" w:hAnsi="Arial" w:cs="Arial"/>
          <w:b/>
          <w:color w:val="000000"/>
          <w:highlight w:val="white"/>
        </w:rPr>
        <w:t>работки на межгосударственном уровне;</w:t>
      </w:r>
    </w:p>
    <w:p w14:paraId="2000FEE8" w14:textId="77777777" w:rsidR="006852B7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  <w:highlight w:val="white"/>
        </w:rPr>
      </w:pPr>
    </w:p>
    <w:p w14:paraId="00000018" w14:textId="77777777" w:rsidR="00BA5418" w:rsidRPr="006852B7" w:rsidRDefault="006852B7" w:rsidP="006852B7">
      <w:pPr>
        <w:widowControl w:val="0"/>
        <w:spacing w:before="0" w:after="0"/>
        <w:ind w:left="0" w:hanging="2"/>
        <w:jc w:val="both"/>
        <w:rPr>
          <w:rFonts w:ascii="Arial" w:eastAsia="Arial" w:hAnsi="Arial" w:cs="Arial"/>
          <w:highlight w:val="white"/>
        </w:rPr>
      </w:pPr>
      <w:r w:rsidRPr="006852B7">
        <w:rPr>
          <w:rFonts w:ascii="Arial" w:eastAsia="Arial" w:hAnsi="Arial" w:cs="Arial"/>
          <w:highlight w:val="white"/>
        </w:rPr>
        <w:t xml:space="preserve">Целесообразность разработки настоящего стандарта обусловлена необходимостью выполнения требований </w:t>
      </w:r>
      <w:proofErr w:type="gramStart"/>
      <w:r w:rsidRPr="006852B7">
        <w:rPr>
          <w:rFonts w:ascii="Arial" w:eastAsia="Arial" w:hAnsi="Arial" w:cs="Arial"/>
          <w:highlight w:val="white"/>
        </w:rPr>
        <w:t>ТР</w:t>
      </w:r>
      <w:proofErr w:type="gramEnd"/>
      <w:r w:rsidRPr="006852B7">
        <w:rPr>
          <w:rFonts w:ascii="Arial" w:eastAsia="Arial" w:hAnsi="Arial" w:cs="Arial"/>
          <w:highlight w:val="white"/>
        </w:rPr>
        <w:t xml:space="preserve"> ТС 010/2011 “О безопасности машин </w:t>
      </w:r>
      <w:r w:rsidRPr="006852B7">
        <w:rPr>
          <w:rFonts w:ascii="Arial" w:eastAsia="Arial" w:hAnsi="Arial" w:cs="Arial"/>
          <w:highlight w:val="white"/>
        </w:rPr>
        <w:lastRenderedPageBreak/>
        <w:t>и оборудования”, а также актуализации перечня стандартов к техническому регламенту.</w:t>
      </w:r>
    </w:p>
    <w:p w14:paraId="00000019" w14:textId="77777777" w:rsidR="00BA5418" w:rsidRDefault="00BA5418" w:rsidP="006852B7">
      <w:pPr>
        <w:widowControl w:val="0"/>
        <w:spacing w:before="0" w:after="0"/>
        <w:ind w:left="0" w:hanging="2"/>
        <w:jc w:val="both"/>
        <w:rPr>
          <w:rFonts w:ascii="Arial" w:eastAsia="Arial" w:hAnsi="Arial" w:cs="Arial"/>
          <w:color w:val="FF0000"/>
          <w:highlight w:val="white"/>
        </w:rPr>
      </w:pPr>
    </w:p>
    <w:p w14:paraId="0000001A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rFonts w:ascii="Arial" w:eastAsia="Arial" w:hAnsi="Arial" w:cs="Arial"/>
          <w:b/>
          <w:color w:val="2D2D2D"/>
          <w:highlight w:val="white"/>
        </w:rPr>
        <w:t>4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</w:t>
      </w:r>
      <w:r>
        <w:rPr>
          <w:rFonts w:ascii="Arial" w:eastAsia="Arial" w:hAnsi="Arial" w:cs="Arial"/>
          <w:b/>
          <w:color w:val="2D2D2D"/>
          <w:highlight w:val="white"/>
        </w:rPr>
        <w:t>народного (регионального или национального) стандарта (международного документа, не являющегося международным стандартом)</w:t>
      </w:r>
    </w:p>
    <w:p w14:paraId="0000001B" w14:textId="77777777" w:rsidR="00BA5418" w:rsidRDefault="00BA5418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1C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rFonts w:ascii="Arial" w:eastAsia="Arial" w:hAnsi="Arial" w:cs="Arial"/>
          <w:color w:val="2D2D2D"/>
          <w:highlight w:val="white"/>
        </w:rPr>
        <w:t>Настоящий проект межгосударственного стандарта взаимосвязан со следующими действующими нормативными документами:</w:t>
      </w:r>
    </w:p>
    <w:p w14:paraId="0000001D" w14:textId="77777777" w:rsidR="00BA5418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2D2D2D"/>
          <w:highlight w:val="white"/>
        </w:rPr>
      </w:pPr>
      <w:r>
        <w:rPr>
          <w:rFonts w:ascii="Arial,Bold" w:eastAsia="Arial,Bold" w:hAnsi="Arial,Bold" w:cs="Arial,Bold"/>
          <w:color w:val="000000"/>
        </w:rPr>
        <w:t xml:space="preserve">- ГОСТ </w:t>
      </w:r>
      <w:r>
        <w:rPr>
          <w:rFonts w:ascii="Arial" w:eastAsia="Arial" w:hAnsi="Arial" w:cs="Arial"/>
          <w:color w:val="000000"/>
        </w:rPr>
        <w:t>15840-70 «Сне</w:t>
      </w:r>
      <w:r>
        <w:rPr>
          <w:rFonts w:ascii="Arial" w:eastAsia="Arial" w:hAnsi="Arial" w:cs="Arial"/>
          <w:color w:val="000000"/>
        </w:rPr>
        <w:t>гоочистители. Термины и определения»;</w:t>
      </w:r>
    </w:p>
    <w:p w14:paraId="0000001E" w14:textId="77777777" w:rsidR="00BA5418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- ГОСТ 23080-78</w:t>
      </w:r>
      <w:r>
        <w:rPr>
          <w:rFonts w:ascii="Arial" w:eastAsia="Arial" w:hAnsi="Arial" w:cs="Arial"/>
          <w:b/>
          <w:color w:val="000000"/>
        </w:rPr>
        <w:t xml:space="preserve"> «</w:t>
      </w:r>
      <w:r>
        <w:rPr>
          <w:rFonts w:ascii="Arial" w:eastAsia="Arial" w:hAnsi="Arial" w:cs="Arial"/>
          <w:color w:val="000000"/>
        </w:rPr>
        <w:t xml:space="preserve">Снегоочистители роторные. Правила приемки и методы испытаний»; </w:t>
      </w:r>
    </w:p>
    <w:p w14:paraId="0000001F" w14:textId="77777777" w:rsidR="00BA5418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rFonts w:ascii="Arial" w:eastAsia="Arial" w:hAnsi="Arial" w:cs="Arial"/>
          <w:color w:val="000000"/>
        </w:rPr>
        <w:t>- ГОСТ ISO 12100-2013</w:t>
      </w:r>
      <w:r>
        <w:rPr>
          <w:rFonts w:ascii="Arial" w:eastAsia="Arial" w:hAnsi="Arial" w:cs="Arial"/>
          <w:b/>
          <w:color w:val="000000"/>
        </w:rPr>
        <w:t xml:space="preserve"> «</w:t>
      </w:r>
      <w:r>
        <w:rPr>
          <w:rFonts w:ascii="Arial" w:eastAsia="Arial" w:hAnsi="Arial" w:cs="Arial"/>
          <w:color w:val="000000"/>
        </w:rPr>
        <w:t>Безопасность машин. Основные принципы конструирования. Оценки риска и снижения риска».</w:t>
      </w:r>
    </w:p>
    <w:p w14:paraId="00000020" w14:textId="77777777" w:rsidR="00BA5418" w:rsidRDefault="00BA5418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21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rFonts w:ascii="Arial" w:eastAsia="Arial" w:hAnsi="Arial" w:cs="Arial"/>
          <w:b/>
          <w:color w:val="2D2D2D"/>
          <w:highlight w:val="white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14:paraId="00000022" w14:textId="77777777" w:rsidR="00BA5418" w:rsidRDefault="00BA5418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23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rFonts w:ascii="Arial" w:eastAsia="Arial" w:hAnsi="Arial" w:cs="Arial"/>
          <w:color w:val="000000"/>
        </w:rPr>
        <w:t>Принятие настоящего межгосударственного стандарта не потребует отмены или пересмотра действующих нормативных документов.</w:t>
      </w:r>
    </w:p>
    <w:p w14:paraId="00000024" w14:textId="77777777" w:rsidR="00BA5418" w:rsidRDefault="00BA5418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25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rFonts w:ascii="Arial" w:eastAsia="Arial" w:hAnsi="Arial" w:cs="Arial"/>
          <w:b/>
          <w:color w:val="2D2D2D"/>
          <w:highlight w:val="white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14:paraId="00000026" w14:textId="77777777" w:rsidR="00BA5418" w:rsidRDefault="00BA5418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27" w14:textId="77777777" w:rsidR="00BA5418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Стандарт ра</w:t>
      </w:r>
      <w:r>
        <w:rPr>
          <w:rFonts w:ascii="Arial" w:eastAsia="Arial" w:hAnsi="Arial" w:cs="Arial"/>
          <w:color w:val="000000"/>
        </w:rPr>
        <w:t xml:space="preserve">зработан на основе международного стандарта                                 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ISO 8437-2:2019 «Снегоочистители. Требования техники безопасности и методы испытаний. Часть 3. </w:t>
      </w:r>
      <w:proofErr w:type="gramStart"/>
      <w:r>
        <w:rPr>
          <w:rFonts w:ascii="Arial" w:eastAsia="Arial" w:hAnsi="Arial" w:cs="Arial"/>
          <w:color w:val="000000"/>
          <w:sz w:val="26"/>
          <w:szCs w:val="26"/>
        </w:rPr>
        <w:t>Самоходные снегоочистители с рабочим местом оператора» («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Snow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throwers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-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Safety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requi</w:t>
      </w:r>
      <w:r>
        <w:rPr>
          <w:rFonts w:ascii="Arial" w:eastAsia="Arial" w:hAnsi="Arial" w:cs="Arial"/>
          <w:color w:val="000000"/>
          <w:sz w:val="26"/>
          <w:szCs w:val="26"/>
        </w:rPr>
        <w:t>rements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and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test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procedures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-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Part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3:Ride-on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snow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6"/>
          <w:szCs w:val="26"/>
        </w:rPr>
        <w:t>throwers</w:t>
      </w:r>
      <w:proofErr w:type="spellEnd"/>
      <w:r>
        <w:rPr>
          <w:rFonts w:ascii="Arial" w:eastAsia="Arial" w:hAnsi="Arial" w:cs="Arial"/>
          <w:color w:val="000000"/>
          <w:sz w:val="26"/>
          <w:szCs w:val="26"/>
        </w:rPr>
        <w:t>»).</w:t>
      </w:r>
      <w:proofErr w:type="gramEnd"/>
    </w:p>
    <w:p w14:paraId="00000028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right="23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Степень соответствия – идентичная (IDT).</w:t>
      </w:r>
    </w:p>
    <w:p w14:paraId="00000029" w14:textId="77777777" w:rsidR="00BA5418" w:rsidRDefault="00BA5418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2A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2D2D2D"/>
          <w:highlight w:val="white"/>
        </w:rPr>
        <w:t xml:space="preserve">7 Сведения о разработчике </w:t>
      </w:r>
    </w:p>
    <w:p w14:paraId="0000002B" w14:textId="77777777" w:rsidR="00BA5418" w:rsidRDefault="00BA5418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2C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РГП на ПХВ «Казахстанский институт стандартизации и сертификации»</w:t>
      </w:r>
    </w:p>
    <w:p w14:paraId="0000002D" w14:textId="77777777" w:rsidR="00BA5418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</w:rPr>
        <w:t xml:space="preserve">Адрес: </w:t>
      </w:r>
      <w:r>
        <w:rPr>
          <w:rFonts w:ascii="Arial" w:eastAsia="Arial" w:hAnsi="Arial" w:cs="Arial"/>
          <w:color w:val="000000"/>
          <w:highlight w:val="white"/>
        </w:rPr>
        <w:t xml:space="preserve">г.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Нур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-Султан, </w:t>
      </w:r>
    </w:p>
    <w:p w14:paraId="0000002E" w14:textId="77777777" w:rsidR="00BA5418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highlight w:val="white"/>
        </w:rPr>
        <w:t xml:space="preserve">пр.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Мангилик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ел 11, здание «Эталонный центр»</w:t>
      </w:r>
    </w:p>
    <w:p w14:paraId="0000002F" w14:textId="77777777" w:rsidR="00BA5418" w:rsidRPr="006852B7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</w:rPr>
      </w:pPr>
      <w:bookmarkStart w:id="0" w:name="_GoBack"/>
      <w:proofErr w:type="spellStart"/>
      <w:proofErr w:type="gramStart"/>
      <w:r w:rsidRPr="006852B7">
        <w:rPr>
          <w:rFonts w:ascii="Arial" w:eastAsia="Arial" w:hAnsi="Arial" w:cs="Arial"/>
        </w:rPr>
        <w:t>c</w:t>
      </w:r>
      <w:proofErr w:type="gramEnd"/>
      <w:r w:rsidRPr="006852B7">
        <w:rPr>
          <w:rFonts w:ascii="Arial" w:eastAsia="Arial" w:hAnsi="Arial" w:cs="Arial"/>
        </w:rPr>
        <w:t>айт</w:t>
      </w:r>
      <w:proofErr w:type="spellEnd"/>
      <w:r w:rsidRPr="006852B7">
        <w:rPr>
          <w:rFonts w:ascii="Arial" w:eastAsia="Arial" w:hAnsi="Arial" w:cs="Arial"/>
        </w:rPr>
        <w:t xml:space="preserve">: www.kazinst.kz </w:t>
      </w:r>
    </w:p>
    <w:p w14:paraId="00000030" w14:textId="433768A2" w:rsidR="00BA5418" w:rsidRPr="006852B7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lang w:val="en-US"/>
        </w:rPr>
      </w:pPr>
      <w:r w:rsidRPr="006852B7">
        <w:rPr>
          <w:rFonts w:ascii="Arial" w:eastAsia="Arial" w:hAnsi="Arial" w:cs="Arial"/>
        </w:rPr>
        <w:t xml:space="preserve">тел./факс: </w:t>
      </w:r>
      <w:r w:rsidRPr="006852B7">
        <w:rPr>
          <w:rFonts w:ascii="Arial" w:eastAsia="Arial" w:hAnsi="Arial" w:cs="Arial"/>
          <w:lang w:val="en-US"/>
        </w:rPr>
        <w:t>8 (7172) 44 64 47</w:t>
      </w:r>
    </w:p>
    <w:p w14:paraId="00000031" w14:textId="3FB5EA31" w:rsidR="00BA5418" w:rsidRPr="006852B7" w:rsidRDefault="006852B7" w:rsidP="006852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lang w:val="en-US"/>
        </w:rPr>
      </w:pPr>
      <w:r w:rsidRPr="006852B7">
        <w:rPr>
          <w:rFonts w:ascii="Arial" w:eastAsia="Arial" w:hAnsi="Arial" w:cs="Arial"/>
          <w:highlight w:val="white"/>
        </w:rPr>
        <w:t>e-</w:t>
      </w:r>
      <w:proofErr w:type="spellStart"/>
      <w:r w:rsidRPr="006852B7">
        <w:rPr>
          <w:rFonts w:ascii="Arial" w:eastAsia="Arial" w:hAnsi="Arial" w:cs="Arial"/>
          <w:highlight w:val="white"/>
        </w:rPr>
        <w:t>mail</w:t>
      </w:r>
      <w:proofErr w:type="spellEnd"/>
      <w:r w:rsidRPr="006852B7">
        <w:rPr>
          <w:rFonts w:ascii="Arial" w:eastAsia="Arial" w:hAnsi="Arial" w:cs="Arial"/>
          <w:highlight w:val="white"/>
        </w:rPr>
        <w:t>:</w:t>
      </w:r>
      <w:r w:rsidRPr="006852B7">
        <w:rPr>
          <w:rFonts w:ascii="Arial" w:eastAsia="Arial" w:hAnsi="Arial" w:cs="Arial"/>
        </w:rPr>
        <w:t xml:space="preserve"> </w:t>
      </w:r>
      <w:r w:rsidRPr="006852B7">
        <w:rPr>
          <w:rFonts w:ascii="Arial" w:eastAsia="Arial" w:hAnsi="Arial" w:cs="Arial"/>
          <w:lang w:val="en-US"/>
        </w:rPr>
        <w:t>a.turumov@kazinst.kz</w:t>
      </w:r>
    </w:p>
    <w:bookmarkEnd w:id="0"/>
    <w:p w14:paraId="00000032" w14:textId="77777777" w:rsidR="00BA5418" w:rsidRDefault="00BA5418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u w:val="single"/>
        </w:rPr>
      </w:pPr>
    </w:p>
    <w:p w14:paraId="00000033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Заместитель </w:t>
      </w:r>
    </w:p>
    <w:p w14:paraId="00000034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генерального директора </w:t>
      </w:r>
    </w:p>
    <w:p w14:paraId="00000035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РГП на ПХВ «Казахстанский институт </w:t>
      </w:r>
    </w:p>
    <w:p w14:paraId="00000036" w14:textId="77777777" w:rsidR="00BA5418" w:rsidRDefault="006852B7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стандартизации и сертификации»                                              И.В. Хамитов</w:t>
      </w:r>
    </w:p>
    <w:p w14:paraId="00000037" w14:textId="77777777" w:rsidR="00BA5418" w:rsidRDefault="00BA5418" w:rsidP="006852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</w:p>
    <w:p w14:paraId="00000038" w14:textId="77777777" w:rsidR="00BA5418" w:rsidRDefault="00BA5418" w:rsidP="00BA541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42"/>
        </w:tabs>
        <w:spacing w:before="0"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sectPr w:rsidR="00BA5418">
      <w:footerReference w:type="even" r:id="rId8"/>
      <w:footerReference w:type="default" r:id="rId9"/>
      <w:pgSz w:w="11906" w:h="16838"/>
      <w:pgMar w:top="1418" w:right="1418" w:bottom="1418" w:left="1134" w:header="1021" w:footer="102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1D9861" w14:textId="77777777" w:rsidR="00000000" w:rsidRDefault="006852B7" w:rsidP="006852B7">
      <w:pPr>
        <w:spacing w:before="0" w:after="0" w:line="240" w:lineRule="auto"/>
        <w:ind w:left="0" w:hanging="2"/>
      </w:pPr>
      <w:r>
        <w:separator/>
      </w:r>
    </w:p>
  </w:endnote>
  <w:endnote w:type="continuationSeparator" w:id="0">
    <w:p w14:paraId="65D192DC" w14:textId="77777777" w:rsidR="00000000" w:rsidRDefault="006852B7" w:rsidP="006852B7">
      <w:pPr>
        <w:spacing w:before="0"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,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B" w14:textId="77777777" w:rsidR="00BA5418" w:rsidRDefault="006852B7" w:rsidP="006852B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before="0" w:after="0" w:line="240" w:lineRule="auto"/>
      <w:ind w:left="1" w:hanging="3"/>
      <w:jc w:val="right"/>
      <w:rPr>
        <w:color w:val="000000"/>
        <w:sz w:val="26"/>
        <w:szCs w:val="26"/>
      </w:rPr>
    </w:pPr>
    <w:r>
      <w:rPr>
        <w:color w:val="000000"/>
        <w:sz w:val="26"/>
        <w:szCs w:val="26"/>
      </w:rPr>
      <w:fldChar w:fldCharType="begin"/>
    </w:r>
    <w:r>
      <w:rPr>
        <w:color w:val="000000"/>
        <w:sz w:val="26"/>
        <w:szCs w:val="26"/>
      </w:rPr>
      <w:instrText>PAGE</w:instrText>
    </w:r>
    <w:r>
      <w:rPr>
        <w:color w:val="000000"/>
        <w:sz w:val="26"/>
        <w:szCs w:val="26"/>
      </w:rPr>
      <w:fldChar w:fldCharType="end"/>
    </w:r>
  </w:p>
  <w:p w14:paraId="0000003C" w14:textId="77777777" w:rsidR="00BA5418" w:rsidRDefault="00BA5418" w:rsidP="006852B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before="0" w:after="0" w:line="240" w:lineRule="auto"/>
      <w:ind w:left="1" w:right="360" w:hanging="3"/>
      <w:rPr>
        <w:color w:val="000000"/>
        <w:sz w:val="26"/>
        <w:szCs w:val="2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9" w14:textId="77777777" w:rsidR="00BA5418" w:rsidRDefault="006852B7" w:rsidP="006852B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before="0" w:after="0"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14:paraId="0000003A" w14:textId="77777777" w:rsidR="00BA5418" w:rsidRDefault="00BA5418" w:rsidP="006852B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before="0" w:after="0" w:line="240" w:lineRule="auto"/>
      <w:ind w:left="1" w:right="360" w:hanging="3"/>
      <w:rPr>
        <w:color w:val="000000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4CB55" w14:textId="77777777" w:rsidR="00000000" w:rsidRDefault="006852B7" w:rsidP="006852B7">
      <w:pPr>
        <w:spacing w:before="0" w:after="0" w:line="240" w:lineRule="auto"/>
        <w:ind w:left="0" w:hanging="2"/>
      </w:pPr>
      <w:r>
        <w:separator/>
      </w:r>
    </w:p>
  </w:footnote>
  <w:footnote w:type="continuationSeparator" w:id="0">
    <w:p w14:paraId="7C62C64F" w14:textId="77777777" w:rsidR="00000000" w:rsidRDefault="006852B7" w:rsidP="006852B7">
      <w:pPr>
        <w:spacing w:before="0" w:after="0"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A5418"/>
    <w:rsid w:val="006852B7"/>
    <w:rsid w:val="00BA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before="100" w:after="1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snapToGrid w:val="0"/>
      <w:position w:val="-1"/>
    </w:rPr>
  </w:style>
  <w:style w:type="paragraph" w:styleId="1">
    <w:name w:val="heading 1"/>
    <w:basedOn w:val="a"/>
    <w:next w:val="a"/>
    <w:pPr>
      <w:keepNext/>
      <w:jc w:val="both"/>
    </w:pPr>
    <w:rPr>
      <w:b/>
      <w:sz w:val="26"/>
    </w:rPr>
  </w:style>
  <w:style w:type="paragraph" w:styleId="2">
    <w:name w:val="heading 2"/>
    <w:basedOn w:val="a"/>
    <w:next w:val="a"/>
    <w:pPr>
      <w:keepNext/>
      <w:ind w:left="360"/>
      <w:jc w:val="both"/>
      <w:outlineLvl w:val="1"/>
    </w:pPr>
    <w:rPr>
      <w:b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jc w:val="both"/>
      <w:outlineLvl w:val="5"/>
    </w:pPr>
    <w:rPr>
      <w:b/>
    </w:rPr>
  </w:style>
  <w:style w:type="paragraph" w:styleId="8">
    <w:name w:val="heading 8"/>
    <w:basedOn w:val="a"/>
    <w:next w:val="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caption"/>
    <w:basedOn w:val="a"/>
    <w:pPr>
      <w:jc w:val="center"/>
    </w:pPr>
    <w:rPr>
      <w:b/>
      <w:sz w:val="26"/>
    </w:rPr>
  </w:style>
  <w:style w:type="paragraph" w:styleId="a5">
    <w:name w:val="Body Text Indent"/>
    <w:basedOn w:val="a"/>
    <w:pPr>
      <w:ind w:firstLine="720"/>
      <w:jc w:val="both"/>
    </w:pPr>
    <w:rPr>
      <w:sz w:val="26"/>
    </w:rPr>
  </w:style>
  <w:style w:type="paragraph" w:styleId="20">
    <w:name w:val="Body Text Indent 2"/>
    <w:basedOn w:val="a"/>
    <w:pPr>
      <w:ind w:firstLine="360"/>
      <w:jc w:val="both"/>
    </w:pPr>
    <w:rPr>
      <w:sz w:val="26"/>
    </w:rPr>
  </w:style>
  <w:style w:type="character" w:styleId="a6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sz w:val="26"/>
    </w:rPr>
  </w:style>
  <w:style w:type="character" w:styleId="a8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30">
    <w:name w:val="Body Text Indent 3"/>
    <w:basedOn w:val="a"/>
    <w:pPr>
      <w:ind w:firstLine="709"/>
      <w:jc w:val="both"/>
    </w:pPr>
    <w:rPr>
      <w:sz w:val="26"/>
    </w:rPr>
  </w:style>
  <w:style w:type="character" w:styleId="a9">
    <w:name w:val="Strong"/>
    <w:rPr>
      <w:b/>
      <w:w w:val="100"/>
      <w:position w:val="-1"/>
      <w:effect w:val="none"/>
      <w:vertAlign w:val="baseline"/>
      <w:cs w:val="0"/>
      <w:em w:val="none"/>
    </w:rPr>
  </w:style>
  <w:style w:type="paragraph" w:styleId="aa">
    <w:name w:val="Body Text"/>
    <w:basedOn w:val="a"/>
    <w:pPr>
      <w:jc w:val="both"/>
    </w:pPr>
  </w:style>
  <w:style w:type="paragraph" w:styleId="21">
    <w:name w:val="Body Text 2"/>
    <w:basedOn w:val="a"/>
    <w:pPr>
      <w:ind w:left="426" w:hanging="426"/>
      <w:jc w:val="both"/>
    </w:pPr>
    <w:rPr>
      <w:sz w:val="28"/>
    </w:rPr>
  </w:style>
  <w:style w:type="paragraph" w:customStyle="1" w:styleId="H4">
    <w:name w:val="H4"/>
    <w:basedOn w:val="a"/>
    <w:next w:val="a"/>
    <w:pPr>
      <w:keepNext/>
      <w:outlineLvl w:val="4"/>
    </w:pPr>
    <w:rPr>
      <w:b/>
    </w:rPr>
  </w:style>
  <w:style w:type="paragraph" w:customStyle="1" w:styleId="Heading">
    <w:name w:val="Heading"/>
    <w:pPr>
      <w:widowControl w:val="0"/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hAnsi="Arial"/>
      <w:b/>
      <w:position w:val="-1"/>
    </w:rPr>
  </w:style>
  <w:style w:type="paragraph" w:customStyle="1" w:styleId="10">
    <w:name w:val="Знак Знак Знак1 Знак Знак Знак Знак Знак Знак Знак Знак Знак Знак Знак Знак Знак Знак Знак Знак Знак Знак Знак Знак Знак Знак"/>
    <w:basedOn w:val="a"/>
    <w:pPr>
      <w:spacing w:after="160" w:line="240" w:lineRule="atLeast"/>
    </w:pPr>
    <w:rPr>
      <w:b/>
      <w:sz w:val="28"/>
      <w:lang w:val="en-US" w:eastAsia="en-US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 Знак Знак Знак"/>
    <w:basedOn w:val="a"/>
    <w:pPr>
      <w:spacing w:after="160" w:line="240" w:lineRule="atLeast"/>
    </w:pPr>
    <w:rPr>
      <w:b/>
      <w:sz w:val="28"/>
      <w:lang w:val="en-US" w:eastAsia="en-US"/>
    </w:rPr>
  </w:style>
  <w:style w:type="paragraph" w:customStyle="1" w:styleId="Iauiue">
    <w:name w:val="Iau?iu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s1">
    <w:name w:val="s1"/>
    <w:rPr>
      <w:rFonts w:ascii="Times New Roman" w:hAnsi="Times New Roman" w:cs="Times New Roman" w:hint="default"/>
      <w:b/>
      <w:bCs/>
      <w:color w:val="000000"/>
      <w:w w:val="100"/>
      <w:position w:val="-1"/>
      <w:sz w:val="24"/>
      <w:szCs w:val="24"/>
      <w:u w:val="none"/>
      <w:effect w:val="none"/>
      <w:vertAlign w:val="baseline"/>
      <w:cs w:val="0"/>
      <w:em w:val="none"/>
    </w:rPr>
  </w:style>
  <w:style w:type="paragraph" w:customStyle="1" w:styleId="ab">
    <w:name w:val="Знак"/>
    <w:basedOn w:val="a"/>
    <w:pPr>
      <w:spacing w:after="160" w:line="240" w:lineRule="atLeast"/>
    </w:pPr>
    <w:rPr>
      <w:b/>
      <w:sz w:val="28"/>
      <w:lang w:val="en-US" w:eastAsia="en-US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ac">
    <w:name w:val="Знак Знак Знак Знак Знак Знак Знак Знак Знак Знак Знак Знак"/>
    <w:basedOn w:val="a"/>
    <w:pPr>
      <w:spacing w:after="160" w:line="240" w:lineRule="atLeast"/>
    </w:pPr>
    <w:rPr>
      <w:b/>
      <w:bCs/>
      <w:sz w:val="28"/>
      <w:szCs w:val="28"/>
      <w:lang w:val="en-US" w:eastAsia="en-US"/>
    </w:rPr>
  </w:style>
  <w:style w:type="paragraph" w:styleId="ad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rPr>
      <w:w w:val="100"/>
      <w:position w:val="-1"/>
      <w:sz w:val="26"/>
      <w:effect w:val="none"/>
      <w:vertAlign w:val="baseline"/>
      <w:cs w:val="0"/>
      <w:em w:val="none"/>
    </w:rPr>
  </w:style>
  <w:style w:type="paragraph" w:styleId="ae">
    <w:name w:val="Normal (Web)"/>
    <w:basedOn w:val="a"/>
    <w:qFormat/>
    <w:pPr>
      <w:spacing w:beforeAutospacing="1" w:afterAutospacing="1"/>
    </w:pPr>
  </w:style>
  <w:style w:type="character" w:customStyle="1" w:styleId="tit1">
    <w:name w:val="tit1"/>
    <w:rPr>
      <w:rFonts w:ascii="Verdana" w:hAnsi="Verdana" w:hint="default"/>
      <w:b/>
      <w:bCs/>
      <w:w w:val="100"/>
      <w:position w:val="-1"/>
      <w:sz w:val="21"/>
      <w:szCs w:val="21"/>
      <w:effect w:val="none"/>
      <w:vertAlign w:val="baseline"/>
      <w:cs w:val="0"/>
      <w:em w:val="none"/>
    </w:rPr>
  </w:style>
  <w:style w:type="paragraph" w:styleId="af">
    <w:name w:val="header"/>
    <w:basedOn w:val="a"/>
    <w:pPr>
      <w:tabs>
        <w:tab w:val="center" w:pos="4677"/>
        <w:tab w:val="right" w:pos="9355"/>
      </w:tabs>
    </w:pPr>
    <w:rPr>
      <w:sz w:val="26"/>
    </w:rPr>
  </w:style>
  <w:style w:type="character" w:customStyle="1" w:styleId="af0">
    <w:name w:val="Верхний колонтитул Знак"/>
    <w:rPr>
      <w:w w:val="100"/>
      <w:position w:val="-1"/>
      <w:sz w:val="26"/>
      <w:effect w:val="none"/>
      <w:vertAlign w:val="baseline"/>
      <w:cs w:val="0"/>
      <w:em w:val="none"/>
    </w:rPr>
  </w:style>
  <w:style w:type="character" w:customStyle="1" w:styleId="23">
    <w:name w:val="Заголовок 2 Знак"/>
    <w:rPr>
      <w:b/>
      <w:w w:val="100"/>
      <w:position w:val="-1"/>
      <w:sz w:val="26"/>
      <w:effect w:val="none"/>
      <w:vertAlign w:val="baseline"/>
      <w:cs w:val="0"/>
      <w:em w:val="none"/>
    </w:rPr>
  </w:style>
  <w:style w:type="character" w:customStyle="1" w:styleId="FontStyle36">
    <w:name w:val="Font Style36"/>
    <w:rPr>
      <w:rFonts w:ascii="Arial" w:hAnsi="Arial" w:cs="Arial" w:hint="default"/>
      <w:b/>
      <w:bCs/>
      <w:color w:val="000000"/>
      <w:w w:val="100"/>
      <w:position w:val="-1"/>
      <w:sz w:val="42"/>
      <w:szCs w:val="42"/>
      <w:effect w:val="none"/>
      <w:vertAlign w:val="baseline"/>
      <w:cs w:val="0"/>
      <w:em w:val="none"/>
    </w:rPr>
  </w:style>
  <w:style w:type="paragraph" w:styleId="af1">
    <w:name w:val="Balloon Text"/>
    <w:basedOn w:val="a"/>
    <w:rPr>
      <w:rFonts w:ascii="Tahoma" w:hAnsi="Tahoma"/>
      <w:sz w:val="16"/>
      <w:szCs w:val="16"/>
    </w:rPr>
  </w:style>
  <w:style w:type="character" w:customStyle="1" w:styleId="af2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33">
    <w:name w:val="Заголовок 3 Знак"/>
    <w:rPr>
      <w:rFonts w:ascii="Cambria" w:eastAsia="Times New Roman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af3">
    <w:name w:val="a"/>
    <w:basedOn w:val="a"/>
    <w:pPr>
      <w:spacing w:beforeAutospacing="1" w:afterAutospacing="1"/>
    </w:pPr>
  </w:style>
  <w:style w:type="character" w:customStyle="1" w:styleId="FontStyle63">
    <w:name w:val="Font Style63"/>
    <w:rPr>
      <w:rFonts w:ascii="Arial" w:hAnsi="Arial" w:cs="Arial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qfsearchtxt">
    <w:name w:val="qfsearchtxt"/>
    <w:basedOn w:val="a0"/>
    <w:rPr>
      <w:w w:val="100"/>
      <w:position w:val="-1"/>
      <w:effect w:val="none"/>
      <w:vertAlign w:val="baseline"/>
      <w:cs w:val="0"/>
      <w:em w:val="none"/>
    </w:rPr>
  </w:style>
  <w:style w:type="paragraph" w:customStyle="1" w:styleId="Normal1">
    <w:name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styleId="af4">
    <w:name w:val="Emphasis"/>
    <w:rPr>
      <w:i/>
      <w:noProof w:val="0"/>
      <w:w w:val="100"/>
      <w:position w:val="-1"/>
      <w:effect w:val="none"/>
      <w:vertAlign w:val="baseline"/>
      <w:cs w:val="0"/>
      <w:em w:val="none"/>
      <w:lang w:val="fr-FR"/>
    </w:rPr>
  </w:style>
  <w:style w:type="character" w:customStyle="1" w:styleId="af5">
    <w:name w:val="Основной текст_"/>
    <w:rPr>
      <w:w w:val="100"/>
      <w:position w:val="-1"/>
      <w:sz w:val="26"/>
      <w:szCs w:val="26"/>
      <w:effect w:val="none"/>
      <w:shd w:val="clear" w:color="auto" w:fill="FFFFFF"/>
      <w:vertAlign w:val="baseline"/>
      <w:cs w:val="0"/>
      <w:em w:val="none"/>
    </w:rPr>
  </w:style>
  <w:style w:type="paragraph" w:customStyle="1" w:styleId="40">
    <w:name w:val="Основной текст4"/>
    <w:basedOn w:val="a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sz w:val="26"/>
      <w:szCs w:val="26"/>
    </w:rPr>
  </w:style>
  <w:style w:type="character" w:customStyle="1" w:styleId="FontStyle72">
    <w:name w:val="Font Style72"/>
    <w:rPr>
      <w:rFonts w:ascii="Arial" w:hAnsi="Arial" w:cs="Arial"/>
      <w:color w:val="000000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28">
    <w:name w:val="Font Style28"/>
    <w:basedOn w:val="a0"/>
    <w:rPr>
      <w:rFonts w:ascii="Book Antiqua" w:hAnsi="Book Antiqua" w:cs="Book Antiqua"/>
      <w:i/>
      <w:iCs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29">
    <w:name w:val="Font Style29"/>
    <w:basedOn w:val="a0"/>
    <w:rPr>
      <w:rFonts w:ascii="Book Antiqua" w:hAnsi="Book Antiqua" w:cs="Book Antiqua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47">
    <w:name w:val="Font Style47"/>
    <w:rPr>
      <w:rFonts w:ascii="Bookman Old Style" w:hAnsi="Bookman Old Style" w:cs="Bookman Old Style" w:hint="default"/>
      <w:i/>
      <w:iCs/>
      <w:color w:val="000000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38">
    <w:name w:val="Font Style38"/>
    <w:rPr>
      <w:rFonts w:ascii="Bookman Old Style" w:hAnsi="Bookman Old Style" w:cs="Bookman Old Style" w:hint="default"/>
      <w:color w:val="000000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24">
    <w:name w:val="Style24"/>
    <w:basedOn w:val="a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12">
    <w:name w:val="Текст выноски Знак1"/>
    <w:rPr>
      <w:rFonts w:ascii="Tahoma" w:hAnsi="Tahoma"/>
      <w:w w:val="100"/>
      <w:position w:val="-1"/>
      <w:sz w:val="16"/>
      <w:effect w:val="none"/>
      <w:vertAlign w:val="baseline"/>
      <w:cs w:val="0"/>
      <w:em w:val="none"/>
      <w:lang w:val="ru-RU" w:eastAsia="ru-RU"/>
    </w:rPr>
  </w:style>
  <w:style w:type="paragraph" w:customStyle="1" w:styleId="Style25">
    <w:name w:val="Style25"/>
    <w:basedOn w:val="a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styleId="af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before="100" w:after="1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snapToGrid w:val="0"/>
      <w:position w:val="-1"/>
    </w:rPr>
  </w:style>
  <w:style w:type="paragraph" w:styleId="1">
    <w:name w:val="heading 1"/>
    <w:basedOn w:val="a"/>
    <w:next w:val="a"/>
    <w:pPr>
      <w:keepNext/>
      <w:jc w:val="both"/>
    </w:pPr>
    <w:rPr>
      <w:b/>
      <w:sz w:val="26"/>
    </w:rPr>
  </w:style>
  <w:style w:type="paragraph" w:styleId="2">
    <w:name w:val="heading 2"/>
    <w:basedOn w:val="a"/>
    <w:next w:val="a"/>
    <w:pPr>
      <w:keepNext/>
      <w:ind w:left="360"/>
      <w:jc w:val="both"/>
      <w:outlineLvl w:val="1"/>
    </w:pPr>
    <w:rPr>
      <w:b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jc w:val="both"/>
      <w:outlineLvl w:val="5"/>
    </w:pPr>
    <w:rPr>
      <w:b/>
    </w:rPr>
  </w:style>
  <w:style w:type="paragraph" w:styleId="8">
    <w:name w:val="heading 8"/>
    <w:basedOn w:val="a"/>
    <w:next w:val="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caption"/>
    <w:basedOn w:val="a"/>
    <w:pPr>
      <w:jc w:val="center"/>
    </w:pPr>
    <w:rPr>
      <w:b/>
      <w:sz w:val="26"/>
    </w:rPr>
  </w:style>
  <w:style w:type="paragraph" w:styleId="a5">
    <w:name w:val="Body Text Indent"/>
    <w:basedOn w:val="a"/>
    <w:pPr>
      <w:ind w:firstLine="720"/>
      <w:jc w:val="both"/>
    </w:pPr>
    <w:rPr>
      <w:sz w:val="26"/>
    </w:rPr>
  </w:style>
  <w:style w:type="paragraph" w:styleId="20">
    <w:name w:val="Body Text Indent 2"/>
    <w:basedOn w:val="a"/>
    <w:pPr>
      <w:ind w:firstLine="360"/>
      <w:jc w:val="both"/>
    </w:pPr>
    <w:rPr>
      <w:sz w:val="26"/>
    </w:rPr>
  </w:style>
  <w:style w:type="character" w:styleId="a6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sz w:val="26"/>
    </w:rPr>
  </w:style>
  <w:style w:type="character" w:styleId="a8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30">
    <w:name w:val="Body Text Indent 3"/>
    <w:basedOn w:val="a"/>
    <w:pPr>
      <w:ind w:firstLine="709"/>
      <w:jc w:val="both"/>
    </w:pPr>
    <w:rPr>
      <w:sz w:val="26"/>
    </w:rPr>
  </w:style>
  <w:style w:type="character" w:styleId="a9">
    <w:name w:val="Strong"/>
    <w:rPr>
      <w:b/>
      <w:w w:val="100"/>
      <w:position w:val="-1"/>
      <w:effect w:val="none"/>
      <w:vertAlign w:val="baseline"/>
      <w:cs w:val="0"/>
      <w:em w:val="none"/>
    </w:rPr>
  </w:style>
  <w:style w:type="paragraph" w:styleId="aa">
    <w:name w:val="Body Text"/>
    <w:basedOn w:val="a"/>
    <w:pPr>
      <w:jc w:val="both"/>
    </w:pPr>
  </w:style>
  <w:style w:type="paragraph" w:styleId="21">
    <w:name w:val="Body Text 2"/>
    <w:basedOn w:val="a"/>
    <w:pPr>
      <w:ind w:left="426" w:hanging="426"/>
      <w:jc w:val="both"/>
    </w:pPr>
    <w:rPr>
      <w:sz w:val="28"/>
    </w:rPr>
  </w:style>
  <w:style w:type="paragraph" w:customStyle="1" w:styleId="H4">
    <w:name w:val="H4"/>
    <w:basedOn w:val="a"/>
    <w:next w:val="a"/>
    <w:pPr>
      <w:keepNext/>
      <w:outlineLvl w:val="4"/>
    </w:pPr>
    <w:rPr>
      <w:b/>
    </w:rPr>
  </w:style>
  <w:style w:type="paragraph" w:customStyle="1" w:styleId="Heading">
    <w:name w:val="Heading"/>
    <w:pPr>
      <w:widowControl w:val="0"/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hAnsi="Arial"/>
      <w:b/>
      <w:position w:val="-1"/>
    </w:rPr>
  </w:style>
  <w:style w:type="paragraph" w:customStyle="1" w:styleId="10">
    <w:name w:val="Знак Знак Знак1 Знак Знак Знак Знак Знак Знак Знак Знак Знак Знак Знак Знак Знак Знак Знак Знак Знак Знак Знак Знак Знак Знак"/>
    <w:basedOn w:val="a"/>
    <w:pPr>
      <w:spacing w:after="160" w:line="240" w:lineRule="atLeast"/>
    </w:pPr>
    <w:rPr>
      <w:b/>
      <w:sz w:val="28"/>
      <w:lang w:val="en-US" w:eastAsia="en-US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 Знак Знак Знак"/>
    <w:basedOn w:val="a"/>
    <w:pPr>
      <w:spacing w:after="160" w:line="240" w:lineRule="atLeast"/>
    </w:pPr>
    <w:rPr>
      <w:b/>
      <w:sz w:val="28"/>
      <w:lang w:val="en-US" w:eastAsia="en-US"/>
    </w:rPr>
  </w:style>
  <w:style w:type="paragraph" w:customStyle="1" w:styleId="Iauiue">
    <w:name w:val="Iau?iu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s1">
    <w:name w:val="s1"/>
    <w:rPr>
      <w:rFonts w:ascii="Times New Roman" w:hAnsi="Times New Roman" w:cs="Times New Roman" w:hint="default"/>
      <w:b/>
      <w:bCs/>
      <w:color w:val="000000"/>
      <w:w w:val="100"/>
      <w:position w:val="-1"/>
      <w:sz w:val="24"/>
      <w:szCs w:val="24"/>
      <w:u w:val="none"/>
      <w:effect w:val="none"/>
      <w:vertAlign w:val="baseline"/>
      <w:cs w:val="0"/>
      <w:em w:val="none"/>
    </w:rPr>
  </w:style>
  <w:style w:type="paragraph" w:customStyle="1" w:styleId="ab">
    <w:name w:val="Знак"/>
    <w:basedOn w:val="a"/>
    <w:pPr>
      <w:spacing w:after="160" w:line="240" w:lineRule="atLeast"/>
    </w:pPr>
    <w:rPr>
      <w:b/>
      <w:sz w:val="28"/>
      <w:lang w:val="en-US" w:eastAsia="en-US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ac">
    <w:name w:val="Знак Знак Знак Знак Знак Знак Знак Знак Знак Знак Знак Знак"/>
    <w:basedOn w:val="a"/>
    <w:pPr>
      <w:spacing w:after="160" w:line="240" w:lineRule="atLeast"/>
    </w:pPr>
    <w:rPr>
      <w:b/>
      <w:bCs/>
      <w:sz w:val="28"/>
      <w:szCs w:val="28"/>
      <w:lang w:val="en-US" w:eastAsia="en-US"/>
    </w:rPr>
  </w:style>
  <w:style w:type="paragraph" w:styleId="ad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rPr>
      <w:w w:val="100"/>
      <w:position w:val="-1"/>
      <w:sz w:val="26"/>
      <w:effect w:val="none"/>
      <w:vertAlign w:val="baseline"/>
      <w:cs w:val="0"/>
      <w:em w:val="none"/>
    </w:rPr>
  </w:style>
  <w:style w:type="paragraph" w:styleId="ae">
    <w:name w:val="Normal (Web)"/>
    <w:basedOn w:val="a"/>
    <w:qFormat/>
    <w:pPr>
      <w:spacing w:beforeAutospacing="1" w:afterAutospacing="1"/>
    </w:pPr>
  </w:style>
  <w:style w:type="character" w:customStyle="1" w:styleId="tit1">
    <w:name w:val="tit1"/>
    <w:rPr>
      <w:rFonts w:ascii="Verdana" w:hAnsi="Verdana" w:hint="default"/>
      <w:b/>
      <w:bCs/>
      <w:w w:val="100"/>
      <w:position w:val="-1"/>
      <w:sz w:val="21"/>
      <w:szCs w:val="21"/>
      <w:effect w:val="none"/>
      <w:vertAlign w:val="baseline"/>
      <w:cs w:val="0"/>
      <w:em w:val="none"/>
    </w:rPr>
  </w:style>
  <w:style w:type="paragraph" w:styleId="af">
    <w:name w:val="header"/>
    <w:basedOn w:val="a"/>
    <w:pPr>
      <w:tabs>
        <w:tab w:val="center" w:pos="4677"/>
        <w:tab w:val="right" w:pos="9355"/>
      </w:tabs>
    </w:pPr>
    <w:rPr>
      <w:sz w:val="26"/>
    </w:rPr>
  </w:style>
  <w:style w:type="character" w:customStyle="1" w:styleId="af0">
    <w:name w:val="Верхний колонтитул Знак"/>
    <w:rPr>
      <w:w w:val="100"/>
      <w:position w:val="-1"/>
      <w:sz w:val="26"/>
      <w:effect w:val="none"/>
      <w:vertAlign w:val="baseline"/>
      <w:cs w:val="0"/>
      <w:em w:val="none"/>
    </w:rPr>
  </w:style>
  <w:style w:type="character" w:customStyle="1" w:styleId="23">
    <w:name w:val="Заголовок 2 Знак"/>
    <w:rPr>
      <w:b/>
      <w:w w:val="100"/>
      <w:position w:val="-1"/>
      <w:sz w:val="26"/>
      <w:effect w:val="none"/>
      <w:vertAlign w:val="baseline"/>
      <w:cs w:val="0"/>
      <w:em w:val="none"/>
    </w:rPr>
  </w:style>
  <w:style w:type="character" w:customStyle="1" w:styleId="FontStyle36">
    <w:name w:val="Font Style36"/>
    <w:rPr>
      <w:rFonts w:ascii="Arial" w:hAnsi="Arial" w:cs="Arial" w:hint="default"/>
      <w:b/>
      <w:bCs/>
      <w:color w:val="000000"/>
      <w:w w:val="100"/>
      <w:position w:val="-1"/>
      <w:sz w:val="42"/>
      <w:szCs w:val="42"/>
      <w:effect w:val="none"/>
      <w:vertAlign w:val="baseline"/>
      <w:cs w:val="0"/>
      <w:em w:val="none"/>
    </w:rPr>
  </w:style>
  <w:style w:type="paragraph" w:styleId="af1">
    <w:name w:val="Balloon Text"/>
    <w:basedOn w:val="a"/>
    <w:rPr>
      <w:rFonts w:ascii="Tahoma" w:hAnsi="Tahoma"/>
      <w:sz w:val="16"/>
      <w:szCs w:val="16"/>
    </w:rPr>
  </w:style>
  <w:style w:type="character" w:customStyle="1" w:styleId="af2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33">
    <w:name w:val="Заголовок 3 Знак"/>
    <w:rPr>
      <w:rFonts w:ascii="Cambria" w:eastAsia="Times New Roman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af3">
    <w:name w:val="a"/>
    <w:basedOn w:val="a"/>
    <w:pPr>
      <w:spacing w:beforeAutospacing="1" w:afterAutospacing="1"/>
    </w:pPr>
  </w:style>
  <w:style w:type="character" w:customStyle="1" w:styleId="FontStyle63">
    <w:name w:val="Font Style63"/>
    <w:rPr>
      <w:rFonts w:ascii="Arial" w:hAnsi="Arial" w:cs="Arial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qfsearchtxt">
    <w:name w:val="qfsearchtxt"/>
    <w:basedOn w:val="a0"/>
    <w:rPr>
      <w:w w:val="100"/>
      <w:position w:val="-1"/>
      <w:effect w:val="none"/>
      <w:vertAlign w:val="baseline"/>
      <w:cs w:val="0"/>
      <w:em w:val="none"/>
    </w:rPr>
  </w:style>
  <w:style w:type="paragraph" w:customStyle="1" w:styleId="Normal1">
    <w:name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styleId="af4">
    <w:name w:val="Emphasis"/>
    <w:rPr>
      <w:i/>
      <w:noProof w:val="0"/>
      <w:w w:val="100"/>
      <w:position w:val="-1"/>
      <w:effect w:val="none"/>
      <w:vertAlign w:val="baseline"/>
      <w:cs w:val="0"/>
      <w:em w:val="none"/>
      <w:lang w:val="fr-FR"/>
    </w:rPr>
  </w:style>
  <w:style w:type="character" w:customStyle="1" w:styleId="af5">
    <w:name w:val="Основной текст_"/>
    <w:rPr>
      <w:w w:val="100"/>
      <w:position w:val="-1"/>
      <w:sz w:val="26"/>
      <w:szCs w:val="26"/>
      <w:effect w:val="none"/>
      <w:shd w:val="clear" w:color="auto" w:fill="FFFFFF"/>
      <w:vertAlign w:val="baseline"/>
      <w:cs w:val="0"/>
      <w:em w:val="none"/>
    </w:rPr>
  </w:style>
  <w:style w:type="paragraph" w:customStyle="1" w:styleId="40">
    <w:name w:val="Основной текст4"/>
    <w:basedOn w:val="a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sz w:val="26"/>
      <w:szCs w:val="26"/>
    </w:rPr>
  </w:style>
  <w:style w:type="character" w:customStyle="1" w:styleId="FontStyle72">
    <w:name w:val="Font Style72"/>
    <w:rPr>
      <w:rFonts w:ascii="Arial" w:hAnsi="Arial" w:cs="Arial"/>
      <w:color w:val="000000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28">
    <w:name w:val="Font Style28"/>
    <w:basedOn w:val="a0"/>
    <w:rPr>
      <w:rFonts w:ascii="Book Antiqua" w:hAnsi="Book Antiqua" w:cs="Book Antiqua"/>
      <w:i/>
      <w:iCs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29">
    <w:name w:val="Font Style29"/>
    <w:basedOn w:val="a0"/>
    <w:rPr>
      <w:rFonts w:ascii="Book Antiqua" w:hAnsi="Book Antiqua" w:cs="Book Antiqua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47">
    <w:name w:val="Font Style47"/>
    <w:rPr>
      <w:rFonts w:ascii="Bookman Old Style" w:hAnsi="Bookman Old Style" w:cs="Bookman Old Style" w:hint="default"/>
      <w:i/>
      <w:iCs/>
      <w:color w:val="000000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38">
    <w:name w:val="Font Style38"/>
    <w:rPr>
      <w:rFonts w:ascii="Bookman Old Style" w:hAnsi="Bookman Old Style" w:cs="Bookman Old Style" w:hint="default"/>
      <w:color w:val="000000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24">
    <w:name w:val="Style24"/>
    <w:basedOn w:val="a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12">
    <w:name w:val="Текст выноски Знак1"/>
    <w:rPr>
      <w:rFonts w:ascii="Tahoma" w:hAnsi="Tahoma"/>
      <w:w w:val="100"/>
      <w:position w:val="-1"/>
      <w:sz w:val="16"/>
      <w:effect w:val="none"/>
      <w:vertAlign w:val="baseline"/>
      <w:cs w:val="0"/>
      <w:em w:val="none"/>
      <w:lang w:val="ru-RU" w:eastAsia="ru-RU"/>
    </w:rPr>
  </w:style>
  <w:style w:type="paragraph" w:customStyle="1" w:styleId="Style25">
    <w:name w:val="Style25"/>
    <w:basedOn w:val="a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styleId="af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pVZOcccgeg6sZq5GML6l0U5TbA==">AMUW2mWSS6Tc8mQqID3qLE3KIU4yxYAtfiDdoQXj/xGZk1xSLOPHyqQIQPn7ZxFYGYB3bs5mtFkMTEFcB4QgdSwep0OKBnsJax3PR87pIVFtu66kkmyZYlo=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690</Words>
  <Characters>3936</Characters>
  <Application>Microsoft Office Word</Application>
  <DocSecurity>0</DocSecurity>
  <Lines>32</Lines>
  <Paragraphs>9</Paragraphs>
  <ScaleCrop>false</ScaleCrop>
  <Company/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</dc:creator>
  <cp:lastModifiedBy>User</cp:lastModifiedBy>
  <cp:revision>2</cp:revision>
  <dcterms:created xsi:type="dcterms:W3CDTF">2016-10-14T03:04:00Z</dcterms:created>
  <dcterms:modified xsi:type="dcterms:W3CDTF">2020-03-20T04:36:00Z</dcterms:modified>
</cp:coreProperties>
</file>